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7AB43" w14:textId="60CAD241" w:rsidR="00954306" w:rsidRDefault="00954306" w:rsidP="00954306">
      <w:pPr>
        <w:spacing w:before="41"/>
        <w:ind w:left="1" w:right="361"/>
        <w:jc w:val="center"/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FIȘĂ</w:t>
      </w:r>
      <w:r w:rsidRPr="00D238B2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TEHNICĂ</w:t>
      </w:r>
      <w:r w:rsidRPr="00D238B2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</w:t>
      </w:r>
      <w:r w:rsidR="00BD6AB0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>5</w:t>
      </w:r>
    </w:p>
    <w:p w14:paraId="63CEF64D" w14:textId="0466AAE8" w:rsidR="00954306" w:rsidRPr="00D238B2" w:rsidRDefault="00954306" w:rsidP="00954306">
      <w:pPr>
        <w:spacing w:before="41"/>
        <w:ind w:left="1" w:right="361"/>
        <w:jc w:val="center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 xml:space="preserve">Masa prezidiu </w:t>
      </w:r>
      <w:r w:rsidR="000255D3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>2</w:t>
      </w:r>
      <w:r w:rsidRPr="00D238B2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 xml:space="preserve"> locuri</w:t>
      </w:r>
    </w:p>
    <w:p w14:paraId="15CBC423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240"/>
        </w:tabs>
        <w:spacing w:before="293"/>
        <w:ind w:left="240" w:hanging="240"/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Denumire</w:t>
      </w:r>
      <w:r w:rsidRPr="00D238B2">
        <w:rPr>
          <w:rFonts w:ascii="Times New Roman" w:hAnsi="Times New Roman" w:cs="Times New Roman"/>
          <w:b/>
          <w:bCs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>produs</w:t>
      </w:r>
    </w:p>
    <w:p w14:paraId="4530363A" w14:textId="3D2EE4FE" w:rsidR="00954306" w:rsidRDefault="00954306" w:rsidP="00954306">
      <w:pPr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Masa prezidiu 3 locuri</w:t>
      </w:r>
    </w:p>
    <w:p w14:paraId="659D1BCB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240"/>
        </w:tabs>
        <w:ind w:left="240" w:hanging="240"/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Destinație</w:t>
      </w:r>
    </w:p>
    <w:p w14:paraId="57403AF3" w14:textId="0EE4C2D9" w:rsidR="00954306" w:rsidRPr="00D238B2" w:rsidRDefault="00954306" w:rsidP="00954306">
      <w:pPr>
        <w:ind w:right="85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Masa prezidiu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destinata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="007C0514"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>amplasării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ocazionale pe scena amfiteatrului.</w:t>
      </w:r>
    </w:p>
    <w:p w14:paraId="56224DF3" w14:textId="77777777" w:rsidR="00954306" w:rsidRPr="00D238B2" w:rsidRDefault="00954306" w:rsidP="00954306">
      <w:pPr>
        <w:pStyle w:val="BodyText"/>
        <w:spacing w:before="1"/>
        <w:rPr>
          <w:rFonts w:ascii="Times New Roman" w:hAnsi="Times New Roman" w:cs="Times New Roman"/>
          <w:color w:val="212121"/>
        </w:rPr>
      </w:pPr>
    </w:p>
    <w:p w14:paraId="7D153CAA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240"/>
        </w:tabs>
        <w:ind w:left="240" w:hanging="240"/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Dimensiuni</w:t>
      </w:r>
      <w:r w:rsidRPr="00D238B2">
        <w:rPr>
          <w:rFonts w:ascii="Times New Roman" w:hAnsi="Times New Roman" w:cs="Times New Roman"/>
          <w:b/>
          <w:bCs/>
          <w:color w:val="212121"/>
          <w:spacing w:val="-7"/>
          <w:sz w:val="24"/>
          <w:szCs w:val="24"/>
        </w:rPr>
        <w:t xml:space="preserve"> </w:t>
      </w:r>
    </w:p>
    <w:p w14:paraId="32C53A59" w14:textId="7887CD16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Lățime:</w:t>
      </w:r>
      <w:r w:rsidRPr="00D238B2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</w:t>
      </w:r>
      <w:r w:rsidR="000255D3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>14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00</w:t>
      </w:r>
      <w:r w:rsidRPr="00D238B2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>mm</w:t>
      </w:r>
    </w:p>
    <w:p w14:paraId="535C3415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Adâncime:</w:t>
      </w:r>
      <w:r w:rsidRPr="00D238B2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8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00</w:t>
      </w:r>
      <w:r w:rsidRPr="00D238B2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>mm</w:t>
      </w:r>
    </w:p>
    <w:p w14:paraId="1346FBF9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Înălțime</w:t>
      </w:r>
      <w:r w:rsidRPr="00D238B2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totală:</w:t>
      </w:r>
      <w:r w:rsidRPr="00D238B2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max.</w:t>
      </w:r>
      <w:r w:rsidRPr="00D238B2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8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00</w:t>
      </w:r>
      <w:r w:rsidRPr="00D238B2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>mm</w:t>
      </w:r>
    </w:p>
    <w:p w14:paraId="253D39FA" w14:textId="77777777" w:rsidR="00954306" w:rsidRPr="00D238B2" w:rsidRDefault="00954306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240"/>
        </w:tabs>
        <w:spacing w:before="0" w:after="0"/>
        <w:ind w:left="240" w:hanging="24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Materiale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și</w:t>
      </w:r>
      <w:r w:rsidRPr="00D238B2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execuție</w:t>
      </w:r>
    </w:p>
    <w:p w14:paraId="38E60057" w14:textId="293BC65C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spacing w:before="61"/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Corp:</w:t>
      </w:r>
      <w:r w:rsidRPr="00D238B2">
        <w:rPr>
          <w:rFonts w:ascii="Times New Roman" w:hAnsi="Times New Roman" w:cs="Times New Roman"/>
          <w:b/>
          <w:bCs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PAL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melaminat</w:t>
      </w:r>
      <w:r w:rsidRPr="00D238B2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min.</w:t>
      </w:r>
      <w:r w:rsidRPr="00D238B2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="003153D6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36 </w:t>
      </w:r>
      <w:r w:rsidRPr="00D238B2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>mm</w:t>
      </w:r>
      <w:r w:rsidR="003153D6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 xml:space="preserve"> grosime</w:t>
      </w:r>
    </w:p>
    <w:p w14:paraId="6AA7DF3F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Canturi:</w:t>
      </w:r>
      <w:r w:rsidRPr="00D238B2">
        <w:rPr>
          <w:rFonts w:ascii="Times New Roman" w:hAnsi="Times New Roman" w:cs="Times New Roman"/>
          <w:b/>
          <w:color w:val="212121"/>
          <w:spacing w:val="-1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ABS</w:t>
      </w:r>
      <w:r w:rsidRPr="00D238B2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min.</w:t>
      </w:r>
      <w:r w:rsidRPr="00D238B2">
        <w:rPr>
          <w:rFonts w:ascii="Times New Roman" w:hAnsi="Times New Roman" w:cs="Times New Roman"/>
          <w:b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2</w:t>
      </w:r>
      <w:r w:rsidRPr="00D238B2">
        <w:rPr>
          <w:rFonts w:ascii="Times New Roman" w:hAnsi="Times New Roman" w:cs="Times New Roman"/>
          <w:b/>
          <w:color w:val="212121"/>
          <w:spacing w:val="-1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mm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,</w:t>
      </w:r>
      <w:r w:rsidRPr="00D238B2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pe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muchiile</w:t>
      </w:r>
      <w:r w:rsidRPr="00D238B2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expuse</w:t>
      </w:r>
    </w:p>
    <w:p w14:paraId="452C6554" w14:textId="364443E3" w:rsidR="00954306" w:rsidRPr="00C84687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Muchii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finisate,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fără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colțuri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ascuțite,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adecvat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utilizării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intensive</w:t>
      </w:r>
    </w:p>
    <w:p w14:paraId="73ED21D2" w14:textId="50DA858B" w:rsidR="00C84687" w:rsidRPr="00D238B2" w:rsidRDefault="00C84687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C84687">
        <w:rPr>
          <w:rFonts w:ascii="Times New Roman" w:hAnsi="Times New Roman" w:cs="Times New Roman"/>
          <w:color w:val="212121"/>
          <w:sz w:val="24"/>
          <w:szCs w:val="24"/>
        </w:rPr>
        <w:t>Blatul biroului va fi prevăzut cu minim 1 orificiu pentru trecerea cablurilor (management cabluri). Diametru orificiu: Ø 60 mm ±5 mm. Orificiul va fi echipat cu capac/garnitură din plastic ABS sau material echivalent, culoare asortată blatului.</w:t>
      </w:r>
    </w:p>
    <w:p w14:paraId="53382181" w14:textId="3168CF5E" w:rsidR="00954306" w:rsidRPr="00D238B2" w:rsidRDefault="005067DB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240"/>
        </w:tabs>
        <w:spacing w:before="0" w:after="0"/>
        <w:ind w:left="240" w:hanging="24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Panou de curtoazie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 xml:space="preserve"> (rezistență</w:t>
      </w:r>
      <w:r w:rsidR="00954306"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–</w:t>
      </w:r>
      <w:r w:rsidR="00954306"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cerință</w:t>
      </w:r>
      <w:r w:rsidR="00954306"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obligatorie)</w:t>
      </w:r>
    </w:p>
    <w:p w14:paraId="3E155ECB" w14:textId="77777777" w:rsidR="002127AF" w:rsidRPr="002127AF" w:rsidRDefault="002127AF" w:rsidP="00C5212D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C5212D">
        <w:rPr>
          <w:rFonts w:ascii="Times New Roman" w:hAnsi="Times New Roman" w:cs="Times New Roman"/>
          <w:color w:val="212121"/>
          <w:sz w:val="24"/>
          <w:szCs w:val="24"/>
        </w:rPr>
        <w:t>Panoul frontal de curtoazie va fi realizat din material rigid, având rol structural de stabilizare a întregului ansamblu, cu o extensie verticală până în</w:t>
      </w:r>
      <w:r w:rsidRPr="002127AF">
        <w:rPr>
          <w:rFonts w:ascii="Times New Roman" w:hAnsi="Times New Roman" w:cs="Times New Roman"/>
          <w:b/>
          <w:bCs/>
          <w:color w:val="212121"/>
          <w:sz w:val="24"/>
          <w:szCs w:val="24"/>
        </w:rPr>
        <w:t xml:space="preserve"> proximitatea pardoselii.</w:t>
      </w:r>
    </w:p>
    <w:p w14:paraId="23F8C01B" w14:textId="3ABB4A12" w:rsidR="00954306" w:rsidRPr="00D238B2" w:rsidRDefault="005067DB" w:rsidP="00C5212D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5067DB">
        <w:rPr>
          <w:rFonts w:ascii="Times New Roman" w:hAnsi="Times New Roman" w:cs="Times New Roman"/>
          <w:color w:val="212121"/>
          <w:sz w:val="24"/>
          <w:szCs w:val="24"/>
        </w:rPr>
        <w:t xml:space="preserve">Panoul de curtoazie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va</w:t>
      </w:r>
      <w:r w:rsidR="00954306"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fi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b/>
          <w:color w:val="212121"/>
          <w:sz w:val="24"/>
          <w:szCs w:val="24"/>
        </w:rPr>
        <w:t>fixat</w:t>
      </w:r>
      <w:r w:rsidR="00954306" w:rsidRPr="00D238B2">
        <w:rPr>
          <w:rFonts w:ascii="Times New Roman" w:hAnsi="Times New Roman" w:cs="Times New Roman"/>
          <w:b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b/>
          <w:color w:val="212121"/>
          <w:sz w:val="24"/>
          <w:szCs w:val="24"/>
        </w:rPr>
        <w:t>mecanic</w:t>
      </w:r>
      <w:r w:rsidR="00954306" w:rsidRPr="00D238B2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de</w:t>
      </w:r>
      <w:r w:rsidR="00954306"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structură</w:t>
      </w:r>
      <w:r w:rsidR="00954306"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(șuruburi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sau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soluție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echivalentă)</w:t>
      </w:r>
    </w:p>
    <w:p w14:paraId="18EE9AC9" w14:textId="5785B008" w:rsidR="00954306" w:rsidRPr="00D238B2" w:rsidRDefault="00954306" w:rsidP="00C5212D">
      <w:pPr>
        <w:pStyle w:val="ListParagraph"/>
        <w:numPr>
          <w:ilvl w:val="1"/>
          <w:numId w:val="1"/>
        </w:numPr>
        <w:tabs>
          <w:tab w:val="left" w:pos="720"/>
        </w:tabs>
        <w:ind w:right="576"/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Nu</w:t>
      </w:r>
      <w:r w:rsidRPr="00D238B2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se</w:t>
      </w:r>
      <w:r w:rsidRPr="00D238B2">
        <w:rPr>
          <w:rFonts w:ascii="Times New Roman" w:hAnsi="Times New Roman" w:cs="Times New Roman"/>
          <w:b/>
          <w:bCs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acceptă</w:t>
      </w:r>
      <w:r w:rsidRPr="00D238B2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="005067DB">
        <w:rPr>
          <w:rFonts w:ascii="Times New Roman" w:hAnsi="Times New Roman" w:cs="Times New Roman"/>
          <w:color w:val="212121"/>
          <w:sz w:val="24"/>
          <w:szCs w:val="24"/>
        </w:rPr>
        <w:t>panou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din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material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subțire/flexibil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care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se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îndoaie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și/sau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se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desprinde (de ex. prins doar în cuișoare)</w:t>
      </w:r>
    </w:p>
    <w:p w14:paraId="14B4D5BB" w14:textId="77777777" w:rsidR="00954306" w:rsidRPr="00D238B2" w:rsidRDefault="00954306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240"/>
        </w:tabs>
        <w:spacing w:before="0" w:after="0"/>
        <w:ind w:left="240" w:hanging="24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Contact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cu</w:t>
      </w:r>
      <w:r w:rsidRPr="00D238B2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pardoseala</w:t>
      </w:r>
    </w:p>
    <w:p w14:paraId="7878300F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Masa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va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avea</w:t>
      </w:r>
      <w:r w:rsidRPr="00D238B2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picioare/tălpi</w:t>
      </w:r>
      <w:r w:rsidRPr="00D238B2">
        <w:rPr>
          <w:rFonts w:ascii="Times New Roman" w:hAnsi="Times New Roman" w:cs="Times New Roman"/>
          <w:b/>
          <w:bCs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de</w:t>
      </w:r>
      <w:r w:rsidRPr="00D238B2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>sprijin</w:t>
      </w:r>
    </w:p>
    <w:p w14:paraId="35D8BA71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Tălpile</w:t>
      </w:r>
      <w:r w:rsidRPr="00D238B2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vor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avea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protecții</w:t>
      </w:r>
      <w:r w:rsidRPr="00D238B2"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pentru</w:t>
      </w:r>
      <w:r w:rsidRPr="00D238B2">
        <w:rPr>
          <w:rFonts w:ascii="Times New Roman" w:hAnsi="Times New Roman" w:cs="Times New Roman"/>
          <w:b/>
          <w:color w:val="212121"/>
          <w:spacing w:val="-11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pardoseală</w:t>
      </w:r>
      <w:r w:rsidRPr="00D238B2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(PVC/cauciuc/material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echivalent)</w:t>
      </w:r>
    </w:p>
    <w:p w14:paraId="567558CA" w14:textId="77777777" w:rsidR="00954306" w:rsidRPr="00D238B2" w:rsidRDefault="00954306" w:rsidP="00954306">
      <w:pPr>
        <w:pStyle w:val="Heading2"/>
        <w:keepNext w:val="0"/>
        <w:keepLines w:val="0"/>
        <w:numPr>
          <w:ilvl w:val="1"/>
          <w:numId w:val="1"/>
        </w:numPr>
        <w:tabs>
          <w:tab w:val="left" w:pos="720"/>
        </w:tabs>
        <w:spacing w:before="0" w:after="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PAL-ul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nu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va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avea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contact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direct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cu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pardoseala</w:t>
      </w:r>
    </w:p>
    <w:p w14:paraId="6EDC321E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363"/>
        </w:tabs>
        <w:ind w:left="363" w:hanging="363"/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Finisaj</w:t>
      </w:r>
      <w:r w:rsidRPr="00D238B2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și</w:t>
      </w:r>
      <w:r w:rsidRPr="00D238B2">
        <w:rPr>
          <w:rFonts w:ascii="Times New Roman" w:hAnsi="Times New Roman" w:cs="Times New Roman"/>
          <w:b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culoare</w:t>
      </w:r>
    </w:p>
    <w:p w14:paraId="730D5C73" w14:textId="4DA72BA6" w:rsidR="00954306" w:rsidRPr="00CE79F7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spacing w:line="242" w:lineRule="auto"/>
        <w:ind w:right="724"/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CE79F7">
        <w:rPr>
          <w:rFonts w:ascii="Times New Roman" w:hAnsi="Times New Roman" w:cs="Times New Roman"/>
          <w:color w:val="212121"/>
          <w:sz w:val="24"/>
          <w:szCs w:val="24"/>
        </w:rPr>
        <w:t>PAL</w:t>
      </w:r>
      <w:r w:rsidRPr="00CE79F7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melaminat:</w:t>
      </w:r>
      <w:r w:rsidRPr="00CE79F7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CE79F7">
        <w:rPr>
          <w:rFonts w:ascii="Times New Roman" w:hAnsi="Times New Roman" w:cs="Times New Roman"/>
          <w:color w:val="212121"/>
          <w:spacing w:val="-8"/>
          <w:sz w:val="24"/>
          <w:szCs w:val="24"/>
        </w:rPr>
        <w:t>c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uloarea</w:t>
      </w:r>
      <w:r w:rsidRPr="00CE79F7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finală</w:t>
      </w:r>
      <w:r w:rsidRPr="00CE79F7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se</w:t>
      </w:r>
      <w:r w:rsidRPr="00CE79F7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alege</w:t>
      </w:r>
      <w:r w:rsidRPr="00CE79F7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de</w:t>
      </w:r>
      <w:r w:rsidRPr="00CE79F7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autoritatea</w:t>
      </w:r>
      <w:r w:rsidRPr="00CE79F7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contractantă</w:t>
      </w:r>
      <w:r w:rsidRPr="00CE79F7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dintr-o</w:t>
      </w:r>
      <w:r w:rsidRPr="00CE79F7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b/>
          <w:color w:val="212121"/>
          <w:sz w:val="24"/>
          <w:szCs w:val="24"/>
        </w:rPr>
        <w:t>gamă</w:t>
      </w:r>
      <w:r w:rsidRPr="00CE79F7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b/>
          <w:color w:val="212121"/>
          <w:sz w:val="24"/>
          <w:szCs w:val="24"/>
        </w:rPr>
        <w:t>de</w:t>
      </w:r>
      <w:r w:rsidRPr="00CE79F7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b/>
          <w:color w:val="212121"/>
          <w:sz w:val="24"/>
          <w:szCs w:val="24"/>
        </w:rPr>
        <w:t>min.</w:t>
      </w:r>
      <w:r w:rsidRPr="00CE79F7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b/>
          <w:color w:val="212121"/>
          <w:sz w:val="24"/>
          <w:szCs w:val="24"/>
        </w:rPr>
        <w:t>3</w:t>
      </w:r>
      <w:r w:rsidRPr="00CE79F7">
        <w:rPr>
          <w:rFonts w:ascii="Times New Roman" w:hAnsi="Times New Roman" w:cs="Times New Roman"/>
          <w:b/>
          <w:color w:val="212121"/>
          <w:spacing w:val="-6"/>
          <w:sz w:val="24"/>
          <w:szCs w:val="24"/>
        </w:rPr>
        <w:t xml:space="preserve"> </w:t>
      </w:r>
      <w:r w:rsidRPr="00CE79F7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culori </w:t>
      </w:r>
      <w:r w:rsidRPr="00CE79F7">
        <w:rPr>
          <w:rFonts w:ascii="Times New Roman" w:hAnsi="Times New Roman" w:cs="Times New Roman"/>
          <w:color w:val="212121"/>
          <w:sz w:val="24"/>
          <w:szCs w:val="24"/>
        </w:rPr>
        <w:t>prezentate de ofertant după atribuirea contractului</w:t>
      </w:r>
    </w:p>
    <w:p w14:paraId="62A09060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spacing w:line="289" w:lineRule="exact"/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Prețul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ofertat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include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orice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variantă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din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gama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propusă,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fără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costuri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suplimentare</w:t>
      </w:r>
    </w:p>
    <w:p w14:paraId="44CFA298" w14:textId="77777777" w:rsidR="00954306" w:rsidRPr="00C84687" w:rsidRDefault="00954306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361"/>
        </w:tabs>
        <w:spacing w:before="0" w:after="0"/>
        <w:ind w:left="361" w:hanging="361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Emisii</w:t>
      </w:r>
      <w:r w:rsidRPr="00D238B2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formaldehidă</w:t>
      </w:r>
    </w:p>
    <w:p w14:paraId="6C9D7463" w14:textId="77777777" w:rsidR="00954306" w:rsidRPr="00C84687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C84687">
        <w:rPr>
          <w:rFonts w:ascii="Times New Roman" w:hAnsi="Times New Roman" w:cs="Times New Roman"/>
          <w:color w:val="212121"/>
          <w:sz w:val="24"/>
          <w:szCs w:val="24"/>
        </w:rPr>
        <w:t>PAL</w:t>
      </w:r>
      <w:r w:rsidRPr="00C84687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z w:val="24"/>
          <w:szCs w:val="24"/>
        </w:rPr>
        <w:t>melaminat:</w:t>
      </w:r>
      <w:r w:rsidRPr="00C84687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b/>
          <w:color w:val="212121"/>
          <w:sz w:val="24"/>
          <w:szCs w:val="24"/>
        </w:rPr>
        <w:t>clasa</w:t>
      </w:r>
      <w:r w:rsidRPr="00C84687">
        <w:rPr>
          <w:rFonts w:ascii="Times New Roman" w:hAnsi="Times New Roman" w:cs="Times New Roman"/>
          <w:b/>
          <w:color w:val="212121"/>
          <w:spacing w:val="-6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b/>
          <w:color w:val="212121"/>
          <w:sz w:val="24"/>
          <w:szCs w:val="24"/>
        </w:rPr>
        <w:t>emisii</w:t>
      </w:r>
      <w:r w:rsidRPr="00C84687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b/>
          <w:color w:val="212121"/>
          <w:sz w:val="24"/>
          <w:szCs w:val="24"/>
        </w:rPr>
        <w:t>formaldehidă</w:t>
      </w:r>
      <w:r w:rsidRPr="00C84687">
        <w:rPr>
          <w:rFonts w:ascii="Times New Roman" w:hAnsi="Times New Roman" w:cs="Times New Roman"/>
          <w:b/>
          <w:color w:val="212121"/>
          <w:spacing w:val="-7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b/>
          <w:color w:val="212121"/>
          <w:sz w:val="24"/>
          <w:szCs w:val="24"/>
        </w:rPr>
        <w:t>min.</w:t>
      </w:r>
      <w:r w:rsidRPr="00C84687">
        <w:rPr>
          <w:rFonts w:ascii="Times New Roman" w:hAnsi="Times New Roman" w:cs="Times New Roman"/>
          <w:b/>
          <w:color w:val="212121"/>
          <w:spacing w:val="-7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b/>
          <w:color w:val="212121"/>
          <w:spacing w:val="-5"/>
          <w:sz w:val="24"/>
          <w:szCs w:val="24"/>
        </w:rPr>
        <w:t>E1</w:t>
      </w:r>
    </w:p>
    <w:p w14:paraId="6F86EBA1" w14:textId="77777777" w:rsidR="00954306" w:rsidRPr="00C84687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sz w:val="24"/>
          <w:szCs w:val="24"/>
        </w:rPr>
      </w:pP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Verificare:</w:t>
      </w:r>
      <w:r w:rsidRPr="00C84687">
        <w:rPr>
          <w:rFonts w:ascii="Times New Roman" w:hAnsi="Times New Roman" w:cs="Times New Roman"/>
          <w:color w:val="212121"/>
          <w:spacing w:val="3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declarație</w:t>
      </w:r>
      <w:r w:rsidRPr="00C84687">
        <w:rPr>
          <w:rFonts w:ascii="Times New Roman" w:hAnsi="Times New Roman" w:cs="Times New Roman"/>
          <w:color w:val="212121"/>
          <w:spacing w:val="2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de</w:t>
      </w:r>
      <w:r w:rsidRPr="00C84687">
        <w:rPr>
          <w:rFonts w:ascii="Times New Roman" w:hAnsi="Times New Roman" w:cs="Times New Roman"/>
          <w:color w:val="212121"/>
          <w:spacing w:val="1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conformitate</w:t>
      </w:r>
      <w:r w:rsidRPr="00C84687">
        <w:rPr>
          <w:rFonts w:ascii="Times New Roman" w:hAnsi="Times New Roman" w:cs="Times New Roman"/>
          <w:color w:val="212121"/>
          <w:spacing w:val="5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și/sau</w:t>
      </w:r>
      <w:r w:rsidRPr="00C84687">
        <w:rPr>
          <w:rFonts w:ascii="Times New Roman" w:hAnsi="Times New Roman" w:cs="Times New Roman"/>
          <w:color w:val="212121"/>
          <w:spacing w:val="6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certificat</w:t>
      </w:r>
      <w:r w:rsidRPr="00C84687">
        <w:rPr>
          <w:rFonts w:ascii="Times New Roman" w:hAnsi="Times New Roman" w:cs="Times New Roman"/>
          <w:color w:val="212121"/>
          <w:spacing w:val="3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producător</w:t>
      </w:r>
      <w:r w:rsidRPr="00C84687">
        <w:rPr>
          <w:rFonts w:ascii="Times New Roman" w:hAnsi="Times New Roman" w:cs="Times New Roman"/>
          <w:color w:val="212121"/>
          <w:spacing w:val="4"/>
          <w:sz w:val="24"/>
          <w:szCs w:val="24"/>
        </w:rPr>
        <w:t xml:space="preserve"> </w:t>
      </w:r>
      <w:r w:rsidRPr="00C84687">
        <w:rPr>
          <w:rFonts w:ascii="Times New Roman" w:hAnsi="Times New Roman" w:cs="Times New Roman"/>
          <w:color w:val="212121"/>
          <w:spacing w:val="-2"/>
          <w:sz w:val="24"/>
          <w:szCs w:val="24"/>
        </w:rPr>
        <w:t>material</w:t>
      </w:r>
    </w:p>
    <w:p w14:paraId="04546586" w14:textId="77777777" w:rsidR="0079072E" w:rsidRPr="00C84687" w:rsidRDefault="0079072E" w:rsidP="0079072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4687">
        <w:rPr>
          <w:rFonts w:ascii="Times New Roman" w:hAnsi="Times New Roman" w:cs="Times New Roman"/>
          <w:sz w:val="24"/>
          <w:szCs w:val="24"/>
        </w:rPr>
        <w:t>Cerințe minime:</w:t>
      </w:r>
    </w:p>
    <w:p w14:paraId="34C78093" w14:textId="77777777" w:rsidR="0079072E" w:rsidRPr="00C84687" w:rsidRDefault="0079072E" w:rsidP="0079072E">
      <w:pPr>
        <w:pStyle w:val="ListParagraph"/>
        <w:ind w:left="242"/>
        <w:rPr>
          <w:rFonts w:ascii="Times New Roman" w:hAnsi="Times New Roman" w:cs="Times New Roman"/>
          <w:sz w:val="24"/>
          <w:szCs w:val="24"/>
        </w:rPr>
      </w:pPr>
      <w:r w:rsidRPr="00C84687">
        <w:rPr>
          <w:rFonts w:ascii="Times New Roman" w:hAnsi="Times New Roman" w:cs="Times New Roman"/>
          <w:sz w:val="24"/>
          <w:szCs w:val="24"/>
        </w:rPr>
        <w:t>•</w:t>
      </w:r>
      <w:r w:rsidRPr="00C84687">
        <w:rPr>
          <w:rFonts w:ascii="Times New Roman" w:hAnsi="Times New Roman" w:cs="Times New Roman"/>
          <w:sz w:val="24"/>
          <w:szCs w:val="24"/>
        </w:rPr>
        <w:tab/>
        <w:t>Garanție: min. 24 luni</w:t>
      </w:r>
    </w:p>
    <w:p w14:paraId="649C5866" w14:textId="4CB19DA0" w:rsidR="0079072E" w:rsidRPr="00C84687" w:rsidRDefault="0079072E" w:rsidP="0079072E">
      <w:pPr>
        <w:pStyle w:val="ListParagraph"/>
        <w:ind w:left="242"/>
        <w:rPr>
          <w:rFonts w:ascii="Times New Roman" w:hAnsi="Times New Roman" w:cs="Times New Roman"/>
          <w:sz w:val="24"/>
          <w:szCs w:val="24"/>
        </w:rPr>
      </w:pPr>
      <w:r w:rsidRPr="00C84687">
        <w:rPr>
          <w:rFonts w:ascii="Times New Roman" w:hAnsi="Times New Roman" w:cs="Times New Roman"/>
          <w:sz w:val="24"/>
          <w:szCs w:val="24"/>
        </w:rPr>
        <w:t>•</w:t>
      </w:r>
      <w:r w:rsidRPr="00C84687">
        <w:rPr>
          <w:rFonts w:ascii="Times New Roman" w:hAnsi="Times New Roman" w:cs="Times New Roman"/>
          <w:sz w:val="24"/>
          <w:szCs w:val="24"/>
        </w:rPr>
        <w:tab/>
        <w:t>Bucăți: 2.</w:t>
      </w:r>
    </w:p>
    <w:p w14:paraId="400D8328" w14:textId="6D8C4608" w:rsidR="009079AC" w:rsidRPr="00C84687" w:rsidRDefault="005D3F66" w:rsidP="00954306">
      <w:pPr>
        <w:rPr>
          <w:rFonts w:ascii="Times New Roman" w:hAnsi="Times New Roman" w:cs="Times New Roman"/>
          <w:sz w:val="24"/>
          <w:szCs w:val="24"/>
        </w:rPr>
      </w:pPr>
      <w:r w:rsidRPr="00C84687">
        <w:rPr>
          <w:rFonts w:ascii="Times New Roman" w:hAnsi="Times New Roman" w:cs="Times New Roman"/>
          <w:sz w:val="24"/>
          <w:szCs w:val="24"/>
        </w:rPr>
        <w:br w:type="column"/>
      </w:r>
    </w:p>
    <w:p w14:paraId="260A6E76" w14:textId="323F2540" w:rsidR="00954306" w:rsidRPr="00DE1034" w:rsidRDefault="007D1DAE" w:rsidP="00954306">
      <w:pPr>
        <w:rPr>
          <w:rFonts w:ascii="Times New Roman" w:hAnsi="Times New Roman" w:cs="Times New Roman"/>
          <w:sz w:val="24"/>
          <w:szCs w:val="24"/>
        </w:rPr>
      </w:pPr>
      <w:r w:rsidRPr="007D1DAE">
        <w:rPr>
          <w:rFonts w:ascii="Times New Roman" w:hAnsi="Times New Roman" w:cs="Times New Roman"/>
          <w:sz w:val="24"/>
          <w:szCs w:val="24"/>
        </w:rPr>
        <w:t>Schiță orientativă</w:t>
      </w:r>
      <w:r w:rsidR="009079AC" w:rsidRPr="00DE1034">
        <w:rPr>
          <w:rFonts w:ascii="Times New Roman" w:hAnsi="Times New Roman" w:cs="Times New Roman"/>
          <w:sz w:val="24"/>
          <w:szCs w:val="24"/>
        </w:rPr>
        <w:t>:</w:t>
      </w:r>
    </w:p>
    <w:p w14:paraId="52EBD84C" w14:textId="6719B09F" w:rsidR="005373E4" w:rsidRDefault="00DB6EAF">
      <w:r>
        <w:rPr>
          <w:noProof/>
        </w:rPr>
        <w:drawing>
          <wp:inline distT="0" distB="0" distL="0" distR="0" wp14:anchorId="1A864D6F" wp14:editId="78516EEF">
            <wp:extent cx="5937250" cy="3962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3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2AF85"/>
    <w:multiLevelType w:val="hybridMultilevel"/>
    <w:tmpl w:val="71E03C4C"/>
    <w:lvl w:ilvl="0" w:tplc="A2CC1448">
      <w:start w:val="1"/>
      <w:numFmt w:val="decimal"/>
      <w:lvlText w:val="%1."/>
      <w:lvlJc w:val="left"/>
      <w:pPr>
        <w:ind w:left="242" w:hanging="242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ro-RO" w:eastAsia="en-US" w:bidi="ar-SA"/>
      </w:rPr>
    </w:lvl>
    <w:lvl w:ilvl="1" w:tplc="4D08A7A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2" w:tplc="17FA3942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3" w:tplc="121E7444">
      <w:numFmt w:val="bullet"/>
      <w:lvlText w:val="•"/>
      <w:lvlJc w:val="left"/>
      <w:pPr>
        <w:ind w:left="2433" w:hanging="360"/>
      </w:pPr>
      <w:rPr>
        <w:rFonts w:hint="default"/>
        <w:lang w:val="ro-RO" w:eastAsia="en-US" w:bidi="ar-SA"/>
      </w:rPr>
    </w:lvl>
    <w:lvl w:ilvl="4" w:tplc="B2FCE69C">
      <w:numFmt w:val="bullet"/>
      <w:lvlText w:val="•"/>
      <w:lvlJc w:val="left"/>
      <w:pPr>
        <w:ind w:left="3426" w:hanging="360"/>
      </w:pPr>
      <w:rPr>
        <w:rFonts w:hint="default"/>
        <w:lang w:val="ro-RO" w:eastAsia="en-US" w:bidi="ar-SA"/>
      </w:rPr>
    </w:lvl>
    <w:lvl w:ilvl="5" w:tplc="6CB27DD0">
      <w:numFmt w:val="bullet"/>
      <w:lvlText w:val="•"/>
      <w:lvlJc w:val="left"/>
      <w:pPr>
        <w:ind w:left="4419" w:hanging="360"/>
      </w:pPr>
      <w:rPr>
        <w:rFonts w:hint="default"/>
        <w:lang w:val="ro-RO" w:eastAsia="en-US" w:bidi="ar-SA"/>
      </w:rPr>
    </w:lvl>
    <w:lvl w:ilvl="6" w:tplc="3138820C">
      <w:numFmt w:val="bullet"/>
      <w:lvlText w:val="•"/>
      <w:lvlJc w:val="left"/>
      <w:pPr>
        <w:ind w:left="5413" w:hanging="360"/>
      </w:pPr>
      <w:rPr>
        <w:rFonts w:hint="default"/>
        <w:lang w:val="ro-RO" w:eastAsia="en-US" w:bidi="ar-SA"/>
      </w:rPr>
    </w:lvl>
    <w:lvl w:ilvl="7" w:tplc="89169D66">
      <w:numFmt w:val="bullet"/>
      <w:lvlText w:val="•"/>
      <w:lvlJc w:val="left"/>
      <w:pPr>
        <w:ind w:left="6406" w:hanging="360"/>
      </w:pPr>
      <w:rPr>
        <w:rFonts w:hint="default"/>
        <w:lang w:val="ro-RO" w:eastAsia="en-US" w:bidi="ar-SA"/>
      </w:rPr>
    </w:lvl>
    <w:lvl w:ilvl="8" w:tplc="D3AA979A">
      <w:numFmt w:val="bullet"/>
      <w:lvlText w:val="•"/>
      <w:lvlJc w:val="left"/>
      <w:pPr>
        <w:ind w:left="7399" w:hanging="360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06"/>
    <w:rsid w:val="000237C9"/>
    <w:rsid w:val="000255D3"/>
    <w:rsid w:val="00126B06"/>
    <w:rsid w:val="0013020C"/>
    <w:rsid w:val="002127AF"/>
    <w:rsid w:val="003153D6"/>
    <w:rsid w:val="003204E3"/>
    <w:rsid w:val="005067DB"/>
    <w:rsid w:val="005373E4"/>
    <w:rsid w:val="005D3F66"/>
    <w:rsid w:val="0079072E"/>
    <w:rsid w:val="007C0514"/>
    <w:rsid w:val="007D1DAE"/>
    <w:rsid w:val="008561E4"/>
    <w:rsid w:val="009079AC"/>
    <w:rsid w:val="00954306"/>
    <w:rsid w:val="00997AC0"/>
    <w:rsid w:val="009B1F08"/>
    <w:rsid w:val="00BD6AB0"/>
    <w:rsid w:val="00C5212D"/>
    <w:rsid w:val="00C84687"/>
    <w:rsid w:val="00CE79F7"/>
    <w:rsid w:val="00DB6EAF"/>
    <w:rsid w:val="00DE1034"/>
    <w:rsid w:val="00EB3C7A"/>
    <w:rsid w:val="00F3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5EDAE"/>
  <w15:chartTrackingRefBased/>
  <w15:docId w15:val="{F1895759-9709-4AB2-AA65-6A31512B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30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4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3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1"/>
    <w:qFormat/>
    <w:rsid w:val="0095430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5430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54306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257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ALEXANDRU FUIOR</dc:creator>
  <cp:keywords/>
  <dc:description/>
  <cp:lastModifiedBy>ANTON ALEXANDRU FUIOR</cp:lastModifiedBy>
  <cp:revision>15</cp:revision>
  <dcterms:created xsi:type="dcterms:W3CDTF">2026-02-13T06:01:00Z</dcterms:created>
  <dcterms:modified xsi:type="dcterms:W3CDTF">2026-02-16T08:34:00Z</dcterms:modified>
</cp:coreProperties>
</file>